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61" w:rsidRPr="00325103" w:rsidRDefault="00134B91" w:rsidP="0032510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325103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Анализ</w:t>
      </w:r>
    </w:p>
    <w:p w:rsidR="00D72C61" w:rsidRPr="00325103" w:rsidRDefault="00134B91" w:rsidP="0032510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 w:rsidRPr="00325103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работы волонтерского отряда «Данко»</w:t>
      </w:r>
    </w:p>
    <w:p w:rsidR="00134B91" w:rsidRPr="00325103" w:rsidRDefault="00CA0A96" w:rsidP="0032510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за 202</w:t>
      </w:r>
      <w:r w:rsidR="003A6BFB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-202</w:t>
      </w:r>
      <w:r w:rsidR="003A6BFB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>4</w:t>
      </w:r>
      <w:r w:rsidR="00134B91" w:rsidRPr="00325103">
        <w:rPr>
          <w:rFonts w:ascii="Times New Roman" w:eastAsia="Times New Roman" w:hAnsi="Times New Roman" w:cs="Times New Roman"/>
          <w:b/>
          <w:bCs/>
          <w:sz w:val="36"/>
          <w:szCs w:val="32"/>
          <w:lang w:eastAsia="ru-RU"/>
        </w:rPr>
        <w:t xml:space="preserve"> учебный год</w:t>
      </w:r>
    </w:p>
    <w:p w:rsidR="00134B91" w:rsidRPr="00325103" w:rsidRDefault="00134B91" w:rsidP="003251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  МБОУ СОШ № 17 им. маршала Г.К.Жукова п.Советский МО Ейский район действует волонтерский отряд «Данко». Целью волонтерской деятельности в школе является пропаганда идей добровольческого труда на благо общества и привлечение учащихся к решению социально значимых проблем. </w:t>
      </w:r>
    </w:p>
    <w:p w:rsidR="00134B91" w:rsidRPr="00325103" w:rsidRDefault="00134B91" w:rsidP="003251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251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Направлениями деятельности волонтерского движения выбраны: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hAnsi="Times New Roman" w:cs="Times New Roman"/>
          <w:sz w:val="28"/>
          <w:szCs w:val="24"/>
        </w:rPr>
        <w:t>–</w:t>
      </w:r>
      <w:r w:rsidRPr="00325103">
        <w:rPr>
          <w:rFonts w:ascii="Times New Roman" w:hAnsi="Times New Roman" w:cs="Times New Roman"/>
          <w:sz w:val="28"/>
          <w:szCs w:val="24"/>
          <w:lang w:val="en-US"/>
        </w:rPr>
        <w:t> 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Победы (добровольческая деятельность, направленная </w:t>
      </w:r>
      <w:r w:rsidRPr="00325103">
        <w:rPr>
          <w:rFonts w:ascii="Times New Roman" w:hAnsi="Times New Roman" w:cs="Times New Roman"/>
          <w:sz w:val="28"/>
          <w:szCs w:val="24"/>
        </w:rPr>
        <w:br/>
        <w:t>на гражданско-патриотическое воспитание и сохранение исторической памяти.</w:t>
      </w:r>
      <w:proofErr w:type="gramEnd"/>
      <w:r w:rsidRPr="0032510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25103">
        <w:rPr>
          <w:rFonts w:ascii="Times New Roman" w:hAnsi="Times New Roman" w:cs="Times New Roman"/>
          <w:sz w:val="28"/>
          <w:szCs w:val="24"/>
        </w:rPr>
        <w:t xml:space="preserve">Основными направлениями работы являются: благоустройство памятных мест, Аллей Славы и воинских захоронений; помощь ветеранам и взаимодействие с ветеранскими организациями; проведение Всероссийских акций в формате «Дни единых действий»; волонтерское сопровождение народного шествия «Бессмертный полк» и Парадов Победы; проведение Всероссийских исторических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квестов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>; организация работы Общественных центров гражданско-патриотического воспитания «Волонтеры Победы» в образовательных организациях);</w:t>
      </w:r>
      <w:proofErr w:type="gramEnd"/>
    </w:p>
    <w:p w:rsidR="00134B91" w:rsidRPr="00325103" w:rsidRDefault="00134B91" w:rsidP="003251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25103">
        <w:rPr>
          <w:rFonts w:ascii="Times New Roman" w:hAnsi="Times New Roman" w:cs="Times New Roman"/>
          <w:sz w:val="28"/>
          <w:szCs w:val="24"/>
        </w:rPr>
        <w:t>–</w:t>
      </w:r>
      <w:r w:rsidRPr="0032510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325103">
        <w:rPr>
          <w:rFonts w:ascii="Times New Roman" w:hAnsi="Times New Roman" w:cs="Times New Roman"/>
          <w:sz w:val="28"/>
          <w:szCs w:val="24"/>
        </w:rPr>
        <w:t xml:space="preserve">социальное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(добровольческая деятельность,</w:t>
      </w:r>
      <w:proofErr w:type="gramEnd"/>
      <w:r w:rsidRPr="0032510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25103">
        <w:rPr>
          <w:rFonts w:ascii="Times New Roman" w:hAnsi="Times New Roman" w:cs="Times New Roman"/>
          <w:sz w:val="28"/>
          <w:szCs w:val="24"/>
        </w:rPr>
        <w:t>направленная</w:t>
      </w:r>
      <w:proofErr w:type="gramEnd"/>
      <w:r w:rsidRPr="00325103">
        <w:rPr>
          <w:rFonts w:ascii="Times New Roman" w:hAnsi="Times New Roman" w:cs="Times New Roman"/>
          <w:sz w:val="28"/>
          <w:szCs w:val="24"/>
        </w:rPr>
        <w:t xml:space="preserve"> на оказание помощи, прежде всего, незащищенным слоям населения: инвалидам, воспитанникам детских домов, пожилым одиноким людям, нуждающимся во внимании и постоянном уходе, терминальным больным и т.д. </w:t>
      </w:r>
      <w:proofErr w:type="gramStart"/>
      <w:r w:rsidRPr="00325103">
        <w:rPr>
          <w:rFonts w:ascii="Times New Roman" w:hAnsi="Times New Roman" w:cs="Times New Roman"/>
          <w:sz w:val="28"/>
          <w:szCs w:val="24"/>
        </w:rPr>
        <w:t xml:space="preserve">Социальное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подразумевает также деятельность, связанную  с заботой о животных);</w:t>
      </w:r>
      <w:proofErr w:type="gramEnd"/>
    </w:p>
    <w:p w:rsidR="00134B91" w:rsidRPr="00325103" w:rsidRDefault="00134B91" w:rsidP="003251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25103">
        <w:rPr>
          <w:rFonts w:ascii="Times New Roman" w:hAnsi="Times New Roman" w:cs="Times New Roman"/>
          <w:sz w:val="28"/>
          <w:szCs w:val="24"/>
        </w:rPr>
        <w:t>–</w:t>
      </w:r>
      <w:r w:rsidRPr="0032510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325103">
        <w:rPr>
          <w:rFonts w:ascii="Times New Roman" w:hAnsi="Times New Roman" w:cs="Times New Roman"/>
          <w:sz w:val="28"/>
          <w:szCs w:val="24"/>
        </w:rPr>
        <w:t xml:space="preserve">событийное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(добровольческая деятельность </w:t>
      </w:r>
      <w:r w:rsidRPr="00325103">
        <w:rPr>
          <w:rFonts w:ascii="Times New Roman" w:hAnsi="Times New Roman" w:cs="Times New Roman"/>
          <w:sz w:val="28"/>
          <w:szCs w:val="24"/>
        </w:rPr>
        <w:br/>
        <w:t>на мероприятиях местного, регионального, федерального и международного уровней.</w:t>
      </w:r>
      <w:proofErr w:type="gramEnd"/>
      <w:r w:rsidRPr="00325103">
        <w:rPr>
          <w:rFonts w:ascii="Times New Roman" w:hAnsi="Times New Roman" w:cs="Times New Roman"/>
          <w:sz w:val="28"/>
          <w:szCs w:val="24"/>
        </w:rPr>
        <w:t xml:space="preserve"> Оно подразумевает привлечение волонтеров к организации </w:t>
      </w:r>
      <w:r w:rsidRPr="00325103">
        <w:rPr>
          <w:rFonts w:ascii="Times New Roman" w:hAnsi="Times New Roman" w:cs="Times New Roman"/>
          <w:sz w:val="28"/>
          <w:szCs w:val="24"/>
        </w:rPr>
        <w:br/>
        <w:t xml:space="preserve">и проведению событий спортивного, образовательного, социального, культурного, туристического характера с целью их дальнейшей интеграции </w:t>
      </w:r>
      <w:r w:rsidRPr="00325103">
        <w:rPr>
          <w:rFonts w:ascii="Times New Roman" w:hAnsi="Times New Roman" w:cs="Times New Roman"/>
          <w:sz w:val="28"/>
          <w:szCs w:val="24"/>
        </w:rPr>
        <w:br/>
        <w:t>в смежные направления добровольчества, а также формирования гражданской культуры);</w:t>
      </w:r>
    </w:p>
    <w:p w:rsidR="00134B91" w:rsidRPr="00325103" w:rsidRDefault="00134B91" w:rsidP="003251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25103">
        <w:rPr>
          <w:rFonts w:ascii="Times New Roman" w:hAnsi="Times New Roman" w:cs="Times New Roman"/>
          <w:sz w:val="28"/>
          <w:szCs w:val="24"/>
        </w:rPr>
        <w:t>–</w:t>
      </w:r>
      <w:r w:rsidRPr="0032510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325103">
        <w:rPr>
          <w:rFonts w:ascii="Times New Roman" w:hAnsi="Times New Roman" w:cs="Times New Roman"/>
          <w:sz w:val="28"/>
          <w:szCs w:val="24"/>
        </w:rPr>
        <w:t xml:space="preserve">медицинское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(добровольческая деятельность в сфере здравоохранения, призванная повысить качество медицинской помощи </w:t>
      </w:r>
      <w:r w:rsidRPr="00325103">
        <w:rPr>
          <w:rFonts w:ascii="Times New Roman" w:hAnsi="Times New Roman" w:cs="Times New Roman"/>
          <w:sz w:val="28"/>
          <w:szCs w:val="24"/>
        </w:rPr>
        <w:br/>
        <w:t>на всех ее этапах: профилактическом, лечебном и реабилитационном.</w:t>
      </w:r>
      <w:proofErr w:type="gramEnd"/>
      <w:r w:rsidRPr="0032510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25103">
        <w:rPr>
          <w:rFonts w:ascii="Times New Roman" w:hAnsi="Times New Roman" w:cs="Times New Roman"/>
          <w:sz w:val="28"/>
          <w:szCs w:val="24"/>
        </w:rPr>
        <w:t xml:space="preserve">Существует четыре основных направления медицинского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волонтерства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>: добровольчество в лечебно-профилактических учреждениях, добровольчество в рамках медицинского сопровождения массовых и спортивных мероприятий, добровольческая санитарно-профилактическая работа, добровольчество в донорской службе);</w:t>
      </w:r>
      <w:proofErr w:type="gramEnd"/>
    </w:p>
    <w:p w:rsidR="00134B91" w:rsidRPr="00325103" w:rsidRDefault="00134B91" w:rsidP="00325103">
      <w:pPr>
        <w:tabs>
          <w:tab w:val="left" w:pos="993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325103">
        <w:rPr>
          <w:rFonts w:ascii="Times New Roman" w:hAnsi="Times New Roman" w:cs="Times New Roman"/>
          <w:sz w:val="28"/>
          <w:szCs w:val="24"/>
        </w:rPr>
        <w:t>–</w:t>
      </w:r>
      <w:r w:rsidRPr="00325103">
        <w:rPr>
          <w:rFonts w:ascii="Times New Roman" w:hAnsi="Times New Roman" w:cs="Times New Roman"/>
          <w:color w:val="FFFFFF"/>
          <w:sz w:val="28"/>
          <w:szCs w:val="24"/>
        </w:rPr>
        <w:t>.</w:t>
      </w:r>
      <w:r w:rsidRPr="00325103">
        <w:rPr>
          <w:rFonts w:ascii="Times New Roman" w:hAnsi="Times New Roman" w:cs="Times New Roman"/>
          <w:sz w:val="28"/>
          <w:szCs w:val="24"/>
        </w:rPr>
        <w:t xml:space="preserve">культурно – просветительское добровольческая (волонтерская) деятельность (деятельность в проектах культурной направленности, </w:t>
      </w:r>
      <w:r w:rsidRPr="00325103">
        <w:rPr>
          <w:rFonts w:ascii="Times New Roman" w:hAnsi="Times New Roman" w:cs="Times New Roman"/>
          <w:sz w:val="28"/>
          <w:szCs w:val="24"/>
        </w:rPr>
        <w:lastRenderedPageBreak/>
        <w:t>проводимых в музеях, библиотеках, домах культуры, театрах, кинотеатрах, культурных центрах, парках и т.д.</w:t>
      </w:r>
      <w:proofErr w:type="gramEnd"/>
      <w:r w:rsidRPr="00325103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325103">
        <w:rPr>
          <w:rFonts w:ascii="Times New Roman" w:hAnsi="Times New Roman" w:cs="Times New Roman"/>
          <w:sz w:val="28"/>
          <w:szCs w:val="24"/>
        </w:rPr>
        <w:t xml:space="preserve">Основные задачи культурно-просветительского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волонтерства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состоят в сохранении и продвижении культурного достояния, создании новой атмосферы открытости и доступности культурных пространств, формировании культурной идентичности);</w:t>
      </w:r>
      <w:proofErr w:type="gramEnd"/>
    </w:p>
    <w:p w:rsidR="00134B91" w:rsidRPr="00325103" w:rsidRDefault="00134B91" w:rsidP="003251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25103">
        <w:rPr>
          <w:rFonts w:ascii="Times New Roman" w:hAnsi="Times New Roman" w:cs="Times New Roman"/>
          <w:sz w:val="28"/>
          <w:szCs w:val="24"/>
        </w:rPr>
        <w:t xml:space="preserve">– </w:t>
      </w:r>
      <w:proofErr w:type="gramStart"/>
      <w:r w:rsidRPr="00325103">
        <w:rPr>
          <w:rFonts w:ascii="Times New Roman" w:hAnsi="Times New Roman" w:cs="Times New Roman"/>
          <w:sz w:val="28"/>
          <w:szCs w:val="24"/>
        </w:rPr>
        <w:t>экологическое</w:t>
      </w:r>
      <w:proofErr w:type="gramEnd"/>
      <w:r w:rsidRPr="00325103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(добровольческая деятельность</w:t>
      </w:r>
      <w:r w:rsidRPr="00325103">
        <w:rPr>
          <w:rFonts w:ascii="Times New Roman" w:hAnsi="Times New Roman" w:cs="Times New Roman"/>
          <w:sz w:val="28"/>
          <w:szCs w:val="24"/>
        </w:rPr>
        <w:br/>
        <w:t xml:space="preserve">в области защиты окружающей среды и решения экологических проблем, способствующая формированию экологической культуры); </w:t>
      </w:r>
    </w:p>
    <w:p w:rsidR="00134B91" w:rsidRPr="00325103" w:rsidRDefault="00134B91" w:rsidP="00325103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25103">
        <w:rPr>
          <w:rFonts w:ascii="Times New Roman" w:hAnsi="Times New Roman" w:cs="Times New Roman"/>
          <w:sz w:val="28"/>
          <w:szCs w:val="24"/>
        </w:rPr>
        <w:t>–</w:t>
      </w:r>
      <w:r w:rsidRPr="00325103">
        <w:rPr>
          <w:rFonts w:ascii="Times New Roman" w:hAnsi="Times New Roman" w:cs="Times New Roman"/>
          <w:sz w:val="28"/>
          <w:szCs w:val="24"/>
          <w:lang w:val="en-US"/>
        </w:rPr>
        <w:t> </w:t>
      </w:r>
      <w:r w:rsidRPr="00325103">
        <w:rPr>
          <w:rFonts w:ascii="Times New Roman" w:hAnsi="Times New Roman" w:cs="Times New Roman"/>
          <w:sz w:val="28"/>
          <w:szCs w:val="24"/>
        </w:rPr>
        <w:t xml:space="preserve">инклюзивное </w:t>
      </w:r>
      <w:proofErr w:type="spellStart"/>
      <w:r w:rsidRPr="00325103">
        <w:rPr>
          <w:rFonts w:ascii="Times New Roman" w:hAnsi="Times New Roman" w:cs="Times New Roman"/>
          <w:sz w:val="28"/>
          <w:szCs w:val="24"/>
        </w:rPr>
        <w:t>волонтерство</w:t>
      </w:r>
      <w:proofErr w:type="spellEnd"/>
      <w:r w:rsidRPr="00325103">
        <w:rPr>
          <w:rFonts w:ascii="Times New Roman" w:hAnsi="Times New Roman" w:cs="Times New Roman"/>
          <w:sz w:val="28"/>
          <w:szCs w:val="24"/>
        </w:rPr>
        <w:t xml:space="preserve"> (совместная добровольческая деятельность людей с инвалидностью и без, направленная  на помощь людям, организацию мероприятий, решение социально значимых проблем общества).</w:t>
      </w:r>
    </w:p>
    <w:p w:rsidR="00AB30CD" w:rsidRPr="00325103" w:rsidRDefault="00134B91" w:rsidP="009860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Для достижения указанной цели решаются следующие задачи: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поддержка ученических инициатив;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содействие всестороннему развитию учащихся, формированию у них активной жизненной позиции;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расширение сферы внеучебной деятельности и внеурочной занятости учащихся;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подготовка и поддержка молодежных лидеров;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 координация деятельности волонтеров школы.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         В со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став волонтерского отряда  в 202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3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-202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4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учебном году на основании заявления входили учащиеся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 7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по 11 класс в количестве 22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человека. Вся работа осуществлялась с учетом плана, составленног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 активом отряда в сентябре 202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3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года. План работы был принят и утвержден на собрании 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отряда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. В течение года координатором движения 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Ивашкиной С.В.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 активом школьной волонтерской команды проводились тренировочные теоретические и прак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тические занятия. В течение 202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3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-202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4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учебного года ребята участвовали в мероприятиях различной направленности. Но прежде всего, они </w:t>
      </w:r>
      <w:r w:rsidRPr="003251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были задействованы в акциях, имеющих гражданско-патриотическую направленность и социальную значимость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-это:</w:t>
      </w:r>
    </w:p>
    <w:p w:rsidR="00134B91" w:rsidRPr="00325103" w:rsidRDefault="00134B91" w:rsidP="003251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«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От всей души!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 (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поздравления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пожилых людей 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поселения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)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, акция «Давайте делать добрые дела», приуроченная </w:t>
      </w:r>
      <w:proofErr w:type="gramStart"/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</w:t>
      </w:r>
      <w:proofErr w:type="gramEnd"/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Дню пожилого человека.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• 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Акция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</w:t>
      </w:r>
      <w:r w:rsidR="00E31B6B" w:rsidRPr="00325103">
        <w:rPr>
          <w:rFonts w:ascii="Times New Roman" w:hAnsi="Times New Roman" w:cs="Times New Roman"/>
          <w:sz w:val="28"/>
          <w:szCs w:val="24"/>
        </w:rPr>
        <w:t>Учителям школы – ветеранам,  наша забота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 (поздравление педагогов – ветеранов педагогического труда)</w:t>
      </w:r>
    </w:p>
    <w:p w:rsidR="00E31B6B" w:rsidRPr="00325103" w:rsidRDefault="00134B91" w:rsidP="0032510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«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Горячее сердце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 (адресная помощь одиноким престарелым люд</w:t>
      </w:r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ям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инвалидам)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Акция, посвященная Всемирному дню борьбы со СПИДОМ.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6672F5">
        <w:rPr>
          <w:rFonts w:ascii="Times New Roman" w:hAnsi="Times New Roman" w:cs="Times New Roman"/>
          <w:sz w:val="28"/>
          <w:szCs w:val="24"/>
        </w:rPr>
        <w:t>Акция</w:t>
      </w:r>
      <w:r w:rsidR="00E31B6B" w:rsidRPr="00325103">
        <w:rPr>
          <w:rFonts w:ascii="Times New Roman" w:hAnsi="Times New Roman" w:cs="Times New Roman"/>
          <w:sz w:val="28"/>
          <w:szCs w:val="24"/>
        </w:rPr>
        <w:t xml:space="preserve"> «Мамочка любимая моя!», посвященная Дню матери.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E31B6B" w:rsidRPr="00325103">
        <w:rPr>
          <w:rFonts w:ascii="Times New Roman" w:hAnsi="Times New Roman" w:cs="Times New Roman"/>
          <w:sz w:val="28"/>
          <w:szCs w:val="24"/>
        </w:rPr>
        <w:t>Классные часы «Поговорим о милосердии»</w:t>
      </w:r>
    </w:p>
    <w:p w:rsidR="00E31B6B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«Чистый двор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», «Чистая школа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</w:t>
      </w:r>
    </w:p>
    <w:p w:rsidR="00D84A30" w:rsidRPr="00325103" w:rsidRDefault="00C52467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«Живая память» - </w:t>
      </w:r>
      <w:r w:rsidR="00E31B6B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(</w:t>
      </w:r>
      <w:r w:rsidR="00134B91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воинов </w:t>
      </w:r>
      <w:proofErr w:type="gramStart"/>
      <w:r w:rsidR="00134B91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–и</w:t>
      </w:r>
      <w:proofErr w:type="gramEnd"/>
      <w:r w:rsidR="00134B91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нтернационалистов)</w:t>
      </w:r>
    </w:p>
    <w:p w:rsidR="00D72C61" w:rsidRPr="00325103" w:rsidRDefault="00D72C61" w:rsidP="0032510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25103">
        <w:rPr>
          <w:rFonts w:ascii="Times New Roman" w:hAnsi="Times New Roman" w:cs="Times New Roman"/>
          <w:sz w:val="28"/>
          <w:szCs w:val="24"/>
        </w:rPr>
        <w:t>«Поздравительная открытка</w:t>
      </w:r>
      <w:r w:rsidR="00C52467" w:rsidRPr="00325103">
        <w:rPr>
          <w:rFonts w:ascii="Times New Roman" w:hAnsi="Times New Roman" w:cs="Times New Roman"/>
          <w:sz w:val="28"/>
          <w:szCs w:val="24"/>
        </w:rPr>
        <w:t>» - воинам - интернационалистам</w:t>
      </w:r>
      <w:r w:rsidRPr="00325103">
        <w:rPr>
          <w:rFonts w:ascii="Times New Roman" w:hAnsi="Times New Roman" w:cs="Times New Roman"/>
          <w:sz w:val="28"/>
          <w:szCs w:val="24"/>
        </w:rPr>
        <w:t>.</w:t>
      </w:r>
    </w:p>
    <w:p w:rsidR="00D72C61" w:rsidRPr="00325103" w:rsidRDefault="00D72C61" w:rsidP="0032510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25103">
        <w:rPr>
          <w:rFonts w:ascii="Times New Roman" w:hAnsi="Times New Roman" w:cs="Times New Roman"/>
          <w:sz w:val="28"/>
          <w:szCs w:val="24"/>
        </w:rPr>
        <w:lastRenderedPageBreak/>
        <w:t>Акция «Подарок маме своими руками», посвященная 8 Марта.</w:t>
      </w:r>
    </w:p>
    <w:p w:rsidR="00D72C61" w:rsidRPr="00325103" w:rsidRDefault="00D72C61" w:rsidP="00325103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25103">
        <w:rPr>
          <w:rFonts w:ascii="Times New Roman" w:hAnsi="Times New Roman" w:cs="Times New Roman"/>
          <w:sz w:val="28"/>
          <w:szCs w:val="24"/>
        </w:rPr>
        <w:t>Акция «Помоги пернатому другу», посвященная Международному дню птиц.</w:t>
      </w:r>
    </w:p>
    <w:p w:rsidR="00C52467" w:rsidRPr="00325103" w:rsidRDefault="00D84A30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Акция </w:t>
      </w:r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«Сообщи, где торгуют смертью!»</w:t>
      </w:r>
    </w:p>
    <w:p w:rsidR="00C52467" w:rsidRPr="00325103" w:rsidRDefault="00C52467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Акция «Собери макулатуру – спаси дерево!»</w:t>
      </w:r>
    </w:p>
    <w:p w:rsidR="00D84A30" w:rsidRPr="00325103" w:rsidRDefault="006672F5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В рамках празднования 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79</w:t>
      </w:r>
      <w:r w:rsidR="009860CC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</w:t>
      </w:r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летия</w:t>
      </w:r>
      <w:proofErr w:type="spellEnd"/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со Дня Победы были организованы онлайн акции</w:t>
      </w:r>
    </w:p>
    <w:p w:rsidR="00C52467" w:rsidRPr="00325103" w:rsidRDefault="00C52467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25103">
        <w:rPr>
          <w:rFonts w:ascii="Times New Roman" w:hAnsi="Times New Roman" w:cs="Times New Roman"/>
          <w:sz w:val="28"/>
        </w:rPr>
        <w:t>«Бессмертный</w:t>
      </w:r>
      <w:r w:rsidR="006672F5">
        <w:rPr>
          <w:rFonts w:ascii="Times New Roman" w:hAnsi="Times New Roman" w:cs="Times New Roman"/>
          <w:sz w:val="28"/>
        </w:rPr>
        <w:t xml:space="preserve"> полк», «Стена памяти»</w:t>
      </w:r>
      <w:r w:rsidRPr="00325103">
        <w:rPr>
          <w:rFonts w:ascii="Times New Roman" w:hAnsi="Times New Roman" w:cs="Times New Roman"/>
          <w:sz w:val="28"/>
        </w:rPr>
        <w:t>, «Окна Победы» «Свеча памяти» «</w:t>
      </w:r>
      <w:r w:rsidR="006672F5">
        <w:rPr>
          <w:rFonts w:ascii="Times New Roman" w:hAnsi="Times New Roman" w:cs="Times New Roman"/>
          <w:sz w:val="28"/>
        </w:rPr>
        <w:t>Помнить, чтобы жизнь продолжалась</w:t>
      </w:r>
      <w:r w:rsidRPr="00325103">
        <w:rPr>
          <w:rFonts w:ascii="Times New Roman" w:hAnsi="Times New Roman" w:cs="Times New Roman"/>
          <w:sz w:val="28"/>
        </w:rPr>
        <w:t xml:space="preserve">», «Мы помним! Мы гордимся!», «На века героям – слава!», «Видеопоздравление ветеранам!», </w:t>
      </w:r>
      <w:proofErr w:type="spellStart"/>
      <w:r w:rsidRPr="00325103">
        <w:rPr>
          <w:rFonts w:ascii="Times New Roman" w:hAnsi="Times New Roman" w:cs="Times New Roman"/>
          <w:sz w:val="28"/>
        </w:rPr>
        <w:t>онлайн</w:t>
      </w:r>
      <w:r w:rsidR="006672F5">
        <w:rPr>
          <w:rFonts w:ascii="Times New Roman" w:hAnsi="Times New Roman" w:cs="Times New Roman"/>
          <w:sz w:val="28"/>
        </w:rPr>
        <w:t>-</w:t>
      </w:r>
      <w:r w:rsidRPr="00325103">
        <w:rPr>
          <w:rFonts w:ascii="Times New Roman" w:hAnsi="Times New Roman" w:cs="Times New Roman"/>
          <w:sz w:val="28"/>
        </w:rPr>
        <w:t>флешмоб</w:t>
      </w:r>
      <w:proofErr w:type="spellEnd"/>
      <w:r w:rsidRPr="00325103">
        <w:rPr>
          <w:rFonts w:ascii="Times New Roman" w:hAnsi="Times New Roman" w:cs="Times New Roman"/>
          <w:sz w:val="28"/>
        </w:rPr>
        <w:t xml:space="preserve"> «День Победы»</w:t>
      </w:r>
      <w:r w:rsidRPr="003251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84A30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Ребята </w:t>
      </w:r>
      <w:r w:rsidRPr="0032510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реализовали все мероприятия, которые были направлены на приобщение учащихся школы к здоровому образу жизни: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• Оформили информационный стенд 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антинаркотической направленности «Мы за здоровый образ жизни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</w:t>
      </w:r>
    </w:p>
    <w:p w:rsidR="00AB30CD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proofErr w:type="gramStart"/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• Танцевальный </w:t>
      </w:r>
      <w:proofErr w:type="spellStart"/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флеш</w:t>
      </w:r>
      <w:proofErr w:type="spellEnd"/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- </w:t>
      </w:r>
      <w:proofErr w:type="spellStart"/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моб</w:t>
      </w:r>
      <w:proofErr w:type="spellEnd"/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«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Молодежь поселения за здоровый образ жизни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</w:t>
      </w:r>
      <w:proofErr w:type="gramEnd"/>
    </w:p>
    <w:p w:rsidR="00AB30CD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• Вручение буклетов 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сотрудникам школы, учащимся,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жителям 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поселения и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«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Сообщи, где торгуют смертью!»</w:t>
      </w:r>
    </w:p>
    <w:p w:rsidR="00AB30CD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Беседа для старшеклассников «Факторы, разрушающие здоровье. Информированность – лучшая защита от СПИДа»</w:t>
      </w:r>
    </w:p>
    <w:p w:rsidR="006672F5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Месячник по профилактике туберкулеза, приуроченный к Всемирному дню борьбы с туберкулезом.</w:t>
      </w:r>
    </w:p>
    <w:p w:rsidR="006672F5" w:rsidRPr="006672F5" w:rsidRDefault="006672F5" w:rsidP="006672F5">
      <w:pPr>
        <w:pStyle w:val="a4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Месячник по профилактике правонарушений и преступлений.</w:t>
      </w:r>
    </w:p>
    <w:p w:rsidR="00AB30CD" w:rsidRPr="006672F5" w:rsidRDefault="00134B91" w:rsidP="00667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Беседа с учащимися 1-4 классов «Правильное питание», 5-6 касс «Личная гигиена школьников</w:t>
      </w:r>
      <w:r w:rsidR="006672F5" w:rsidRP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r w:rsidRPr="006672F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• Игра «Веселые старты» для учащихся 1-4 классов.</w:t>
      </w:r>
    </w:p>
    <w:p w:rsidR="00AB30CD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• </w:t>
      </w:r>
      <w:proofErr w:type="spellStart"/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Квест-игра</w:t>
      </w:r>
      <w:proofErr w:type="spellEnd"/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в режиме </w:t>
      </w:r>
      <w:proofErr w:type="spellStart"/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онлайн</w:t>
      </w:r>
      <w:proofErr w:type="spellEnd"/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Путь к Победе!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, </w:t>
      </w:r>
      <w:proofErr w:type="gramStart"/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приуроченная</w:t>
      </w:r>
      <w:proofErr w:type="gramEnd"/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к празднованию 9 мая.</w:t>
      </w:r>
    </w:p>
    <w:p w:rsidR="00470692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 направлении взаимодействие с общественными организациями, заинтересованными в осуществлении деятельности волонтеров поддерживали свя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зь с работниками СДК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 Совместно с ними по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дготовили и провели праздник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«Прощай, МАСЛЕНИЦА», а с помощью школьного библиотекаря организовали выставку книг о доброте, милосердии взаимопомощи «Добро, рассыпанное по страницам книг» и по итогам выставки провели конкурс рисунков среди учащихся 1-6 классов «Твори добро!».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рамках 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празднования 7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9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-</w:t>
      </w:r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proofErr w:type="spellStart"/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летия</w:t>
      </w:r>
      <w:proofErr w:type="spellEnd"/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со Дня Победы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</w:t>
      </w:r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 протяжении января – марта 202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4</w:t>
      </w:r>
      <w:r w:rsidR="00C5246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года организовывали 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акцию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«</w:t>
      </w:r>
      <w:r w:rsidR="006672F5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Обелиск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». В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олонтерами проводились мероприятия по благоустройству территории мемориалов,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lastRenderedPageBreak/>
        <w:t xml:space="preserve">посвященных 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односельчанам - участникам ВОВ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очистке памятников от снега</w:t>
      </w:r>
      <w:r w:rsidR="00D84A30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, мусора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</w:p>
    <w:p w:rsidR="000206CE" w:rsidRPr="00325103" w:rsidRDefault="00134B91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Волонтерское движение в стране развито очень широко. Цели и задачи, поставленные на учебный год, волонтеры отряда «</w:t>
      </w:r>
      <w:r w:rsidR="00D72C61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Данко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» выполнил</w:t>
      </w:r>
      <w:r w:rsidR="00D72C61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и. Реализованы все мероприятия, актуально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были </w:t>
      </w:r>
      <w:r w:rsidR="00D72C61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проведены 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акции. Эта форма деятельности интересна волонтерам. Ребятам, кажется, что мы нашли прекрасный путь, на который ступили. На этом пути главное не быть равнодушными и пассивными. 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br/>
      </w:r>
      <w:r w:rsidRPr="00325103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bdr w:val="none" w:sz="0" w:space="0" w:color="auto" w:frame="1"/>
          <w:shd w:val="clear" w:color="auto" w:fill="FFFFFF"/>
          <w:lang w:eastAsia="ru-RU"/>
        </w:rPr>
        <w:t>Замечания: 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не во всех мероприятиях участвовал весь состав отряда, </w:t>
      </w:r>
      <w:r w:rsidR="005C22E7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некоторые</w:t>
      </w: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ребята оказались пассивными волонтерами.</w:t>
      </w:r>
    </w:p>
    <w:p w:rsidR="00C52467" w:rsidRPr="00325103" w:rsidRDefault="00C52467" w:rsidP="0032510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На новый учебный год перед волонтерским отрядом «Данко» буд</w:t>
      </w:r>
      <w:r w:rsidR="00325103"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ут поставлены следующие задачи:</w:t>
      </w:r>
    </w:p>
    <w:p w:rsidR="00325103" w:rsidRPr="00F92828" w:rsidRDefault="00325103" w:rsidP="003251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Продолжать развивать 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механизм работы школы с окружающим социумом, через  деятельность социально-поддерживающих сетей сверстников и взрослых для детей и семей “группы риска”.</w:t>
      </w:r>
    </w:p>
    <w:p w:rsidR="00325103" w:rsidRPr="00F92828" w:rsidRDefault="00325103" w:rsidP="003251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работу по пропаганде здорового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жизни (при помощи акций, тренинговых занятий, тематических выступлений, конкурсов и др.)</w:t>
      </w:r>
    </w:p>
    <w:p w:rsidR="00325103" w:rsidRPr="00F92828" w:rsidRDefault="00325103" w:rsidP="003251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28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Продолжать вовлекать в работу волонтерского отряда обучающихся, состоящих на различных видах профилактического учета, с целью снижения их количества.</w:t>
      </w:r>
    </w:p>
    <w:p w:rsidR="00325103" w:rsidRPr="00470692" w:rsidRDefault="00325103" w:rsidP="00AB30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72C61" w:rsidRPr="00470692" w:rsidRDefault="00D72C61" w:rsidP="00AB30C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72C61" w:rsidRPr="00470692" w:rsidRDefault="00D72C61" w:rsidP="0047069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72C61" w:rsidRPr="00325103" w:rsidRDefault="00D72C61" w:rsidP="0047069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Руководитель       </w:t>
      </w:r>
      <w:bookmarkStart w:id="0" w:name="_GoBack"/>
      <w:bookmarkEnd w:id="0"/>
      <w:r w:rsidRP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                                                            </w:t>
      </w:r>
      <w:r w:rsidR="00325103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  </w:t>
      </w:r>
      <w:r w:rsidR="003A6BF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Ивашкина С.В.</w:t>
      </w:r>
    </w:p>
    <w:sectPr w:rsidR="00D72C61" w:rsidRPr="00325103" w:rsidSect="00CD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17B5E"/>
    <w:multiLevelType w:val="hybridMultilevel"/>
    <w:tmpl w:val="2F681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353BF"/>
    <w:multiLevelType w:val="multilevel"/>
    <w:tmpl w:val="2A22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E5630"/>
    <w:multiLevelType w:val="hybridMultilevel"/>
    <w:tmpl w:val="7B88B7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D20A5C"/>
    <w:multiLevelType w:val="hybridMultilevel"/>
    <w:tmpl w:val="1366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A63AC"/>
    <w:rsid w:val="000D20DC"/>
    <w:rsid w:val="00134B91"/>
    <w:rsid w:val="00165785"/>
    <w:rsid w:val="001A0C6B"/>
    <w:rsid w:val="0022458C"/>
    <w:rsid w:val="00243A07"/>
    <w:rsid w:val="00325103"/>
    <w:rsid w:val="003A6BFB"/>
    <w:rsid w:val="00470692"/>
    <w:rsid w:val="005C22E7"/>
    <w:rsid w:val="0063369B"/>
    <w:rsid w:val="006672F5"/>
    <w:rsid w:val="007B2E2C"/>
    <w:rsid w:val="007C6F22"/>
    <w:rsid w:val="008D4332"/>
    <w:rsid w:val="00920F31"/>
    <w:rsid w:val="0095317B"/>
    <w:rsid w:val="009860CC"/>
    <w:rsid w:val="00AB30CD"/>
    <w:rsid w:val="00C52467"/>
    <w:rsid w:val="00CA0A96"/>
    <w:rsid w:val="00CD19B9"/>
    <w:rsid w:val="00D72C61"/>
    <w:rsid w:val="00D84A30"/>
    <w:rsid w:val="00DA63AC"/>
    <w:rsid w:val="00E31B6B"/>
    <w:rsid w:val="00E82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B91"/>
    <w:rPr>
      <w:b/>
      <w:bCs/>
    </w:rPr>
  </w:style>
  <w:style w:type="paragraph" w:styleId="a4">
    <w:name w:val="List Paragraph"/>
    <w:basedOn w:val="a"/>
    <w:uiPriority w:val="34"/>
    <w:qFormat/>
    <w:rsid w:val="00E31B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4B91"/>
    <w:rPr>
      <w:b/>
      <w:bCs/>
    </w:rPr>
  </w:style>
  <w:style w:type="paragraph" w:styleId="a4">
    <w:name w:val="List Paragraph"/>
    <w:basedOn w:val="a"/>
    <w:uiPriority w:val="34"/>
    <w:qFormat/>
    <w:rsid w:val="00E31B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38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2022-09-13T18:01:00Z</cp:lastPrinted>
  <dcterms:created xsi:type="dcterms:W3CDTF">2025-02-12T15:54:00Z</dcterms:created>
  <dcterms:modified xsi:type="dcterms:W3CDTF">2025-02-12T15:54:00Z</dcterms:modified>
</cp:coreProperties>
</file>