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9208"/>
      </w:tblGrid>
      <w:tr w:rsidR="007F7EFF" w:rsidRPr="007F7EFF" w:rsidTr="007F7EFF">
        <w:tc>
          <w:tcPr>
            <w:tcW w:w="0" w:type="auto"/>
            <w:shd w:val="clear" w:color="auto" w:fill="auto"/>
            <w:vAlign w:val="center"/>
            <w:hideMark/>
          </w:tcPr>
          <w:p w:rsidR="005B0F92" w:rsidRDefault="005B0F92" w:rsidP="007F7EFF">
            <w:pPr>
              <w:spacing w:after="0" w:line="420" w:lineRule="atLeast"/>
              <w:outlineLvl w:val="1"/>
              <w:rPr>
                <w:rFonts w:ascii="Times New Roman" w:eastAsia="Times New Roman" w:hAnsi="Times New Roman" w:cs="Times New Roman"/>
                <w:b/>
                <w:bCs/>
                <w:caps/>
                <w:sz w:val="30"/>
                <w:szCs w:val="30"/>
                <w:lang w:eastAsia="ru-RU"/>
              </w:rPr>
            </w:pPr>
            <w:r>
              <w:rPr>
                <w:noProof/>
                <w:lang w:eastAsia="ru-RU"/>
              </w:rPr>
              <w:drawing>
                <wp:inline distT="0" distB="0" distL="0" distR="0" wp14:anchorId="3F4DE004" wp14:editId="2997D0BF">
                  <wp:extent cx="1752600" cy="2124075"/>
                  <wp:effectExtent l="0" t="0" r="0" b="9525"/>
                  <wp:docPr id="1" name="Рисунок 1" descr="C:\Users\Нина Ивановна1\Desktop\ofitsialn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ина Ивановна1\Desktop\ofitsialnay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2682" cy="2124174"/>
                          </a:xfrm>
                          <a:prstGeom prst="rect">
                            <a:avLst/>
                          </a:prstGeom>
                          <a:noFill/>
                          <a:ln>
                            <a:noFill/>
                          </a:ln>
                        </pic:spPr>
                      </pic:pic>
                    </a:graphicData>
                  </a:graphic>
                </wp:inline>
              </w:drawing>
            </w:r>
            <w:r>
              <w:rPr>
                <w:rFonts w:ascii="Times New Roman" w:eastAsia="Times New Roman" w:hAnsi="Times New Roman" w:cs="Times New Roman"/>
                <w:b/>
                <w:bCs/>
                <w:caps/>
                <w:sz w:val="30"/>
                <w:szCs w:val="30"/>
                <w:lang w:eastAsia="ru-RU"/>
              </w:rPr>
              <w:t xml:space="preserve">     </w:t>
            </w:r>
            <w:r w:rsidR="007F7EFF" w:rsidRPr="007F7EFF">
              <w:rPr>
                <w:rFonts w:ascii="Times New Roman" w:eastAsia="Times New Roman" w:hAnsi="Times New Roman" w:cs="Times New Roman"/>
                <w:b/>
                <w:bCs/>
                <w:caps/>
                <w:sz w:val="30"/>
                <w:szCs w:val="30"/>
                <w:lang w:eastAsia="ru-RU"/>
              </w:rPr>
              <w:t>ГУБЕРНАТОР КРАСНОДАРСКОГО КРАЯ</w:t>
            </w:r>
          </w:p>
          <w:p w:rsidR="007F7EFF" w:rsidRPr="007F7EFF" w:rsidRDefault="005B0F92" w:rsidP="007F7EFF">
            <w:pPr>
              <w:spacing w:after="0" w:line="420" w:lineRule="atLeast"/>
              <w:outlineLvl w:val="1"/>
              <w:rPr>
                <w:rFonts w:ascii="Times New Roman" w:eastAsia="Times New Roman" w:hAnsi="Times New Roman" w:cs="Times New Roman"/>
                <w:b/>
                <w:bCs/>
                <w:caps/>
                <w:sz w:val="30"/>
                <w:szCs w:val="30"/>
                <w:lang w:eastAsia="ru-RU"/>
              </w:rPr>
            </w:pPr>
            <w:r>
              <w:rPr>
                <w:rFonts w:ascii="Times New Roman" w:eastAsia="Times New Roman" w:hAnsi="Times New Roman" w:cs="Times New Roman"/>
                <w:b/>
                <w:bCs/>
                <w:caps/>
                <w:sz w:val="30"/>
                <w:szCs w:val="30"/>
                <w:lang w:eastAsia="ru-RU"/>
              </w:rPr>
              <w:t xml:space="preserve">                                 </w:t>
            </w:r>
            <w:r w:rsidR="007F7EFF" w:rsidRPr="007F7EFF">
              <w:rPr>
                <w:rFonts w:ascii="Times New Roman" w:eastAsia="Times New Roman" w:hAnsi="Times New Roman" w:cs="Times New Roman"/>
                <w:b/>
                <w:bCs/>
                <w:caps/>
                <w:sz w:val="30"/>
                <w:szCs w:val="30"/>
                <w:lang w:eastAsia="ru-RU"/>
              </w:rPr>
              <w:t xml:space="preserve"> </w:t>
            </w:r>
            <w:r>
              <w:rPr>
                <w:rFonts w:ascii="Times New Roman" w:eastAsia="Times New Roman" w:hAnsi="Times New Roman" w:cs="Times New Roman"/>
                <w:b/>
                <w:bCs/>
                <w:caps/>
                <w:sz w:val="30"/>
                <w:szCs w:val="30"/>
                <w:lang w:eastAsia="ru-RU"/>
              </w:rPr>
              <w:t xml:space="preserve">                    </w:t>
            </w:r>
            <w:r w:rsidR="007F7EFF" w:rsidRPr="007F7EFF">
              <w:rPr>
                <w:rFonts w:ascii="Times New Roman" w:eastAsia="Times New Roman" w:hAnsi="Times New Roman" w:cs="Times New Roman"/>
                <w:b/>
                <w:bCs/>
                <w:caps/>
                <w:sz w:val="30"/>
                <w:szCs w:val="30"/>
                <w:lang w:eastAsia="ru-RU"/>
              </w:rPr>
              <w:t>ВЕНИАМИН КОНДРАТЬЕВ</w:t>
            </w:r>
          </w:p>
        </w:tc>
        <w:bookmarkStart w:id="0" w:name="_GoBack"/>
        <w:bookmarkEnd w:id="0"/>
      </w:tr>
    </w:tbl>
    <w:p w:rsidR="007F7EFF" w:rsidRPr="007F7EFF" w:rsidRDefault="007F7EFF" w:rsidP="007F7EFF">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7F7EFF">
        <w:rPr>
          <w:rFonts w:ascii="Times New Roman" w:eastAsia="Times New Roman" w:hAnsi="Times New Roman" w:cs="Times New Roman"/>
          <w:color w:val="333333"/>
          <w:sz w:val="24"/>
          <w:szCs w:val="24"/>
          <w:lang w:eastAsia="ru-RU"/>
        </w:rPr>
        <w:t xml:space="preserve">В отрасли образования нет случайных людей. Эту сферу выбирают специалисты с открытым и добрым сердцем, готовые вкладывать все силы и душу в обучение и гармоничное развитие детей, </w:t>
      </w:r>
      <w:proofErr w:type="gramStart"/>
      <w:r w:rsidRPr="007F7EFF">
        <w:rPr>
          <w:rFonts w:ascii="Times New Roman" w:eastAsia="Times New Roman" w:hAnsi="Times New Roman" w:cs="Times New Roman"/>
          <w:color w:val="333333"/>
          <w:sz w:val="24"/>
          <w:szCs w:val="24"/>
          <w:lang w:eastAsia="ru-RU"/>
        </w:rPr>
        <w:t>помогать им раскрывать</w:t>
      </w:r>
      <w:proofErr w:type="gramEnd"/>
      <w:r w:rsidRPr="007F7EFF">
        <w:rPr>
          <w:rFonts w:ascii="Times New Roman" w:eastAsia="Times New Roman" w:hAnsi="Times New Roman" w:cs="Times New Roman"/>
          <w:color w:val="333333"/>
          <w:sz w:val="24"/>
          <w:szCs w:val="24"/>
          <w:lang w:eastAsia="ru-RU"/>
        </w:rPr>
        <w:t xml:space="preserve"> таланты и расти достойными гражданами России. Именно такие замечательные педагоги и наставники трудятся в Краснодарском крае. </w:t>
      </w:r>
    </w:p>
    <w:p w:rsidR="007F7EFF" w:rsidRPr="007F7EFF" w:rsidRDefault="007F7EFF" w:rsidP="007F7EFF">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7F7EFF">
        <w:rPr>
          <w:rFonts w:ascii="Times New Roman" w:eastAsia="Times New Roman" w:hAnsi="Times New Roman" w:cs="Times New Roman"/>
          <w:color w:val="333333"/>
          <w:sz w:val="24"/>
          <w:szCs w:val="24"/>
          <w:lang w:eastAsia="ru-RU"/>
        </w:rPr>
        <w:t>В наступившем году вас ждет насыщенная программа краевых и федеральных мероприятий. Уверен, 2023-й откроет для вас новые возможности, позволит ярко проявить себя, повысить профессиональный уровень и приумножить свои достижения.</w:t>
      </w:r>
    </w:p>
    <w:p w:rsidR="007F7EFF" w:rsidRPr="007F7EFF" w:rsidRDefault="007F7EFF" w:rsidP="007F7EFF">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7F7EFF">
        <w:rPr>
          <w:rFonts w:ascii="Times New Roman" w:eastAsia="Times New Roman" w:hAnsi="Times New Roman" w:cs="Times New Roman"/>
          <w:color w:val="333333"/>
          <w:sz w:val="24"/>
          <w:szCs w:val="24"/>
          <w:lang w:eastAsia="ru-RU"/>
        </w:rPr>
        <w:t>А край, со своей стороны, продолжит создавать для вас комфортные условия труда, поощрять за заслуги, помогать с приобретением жилья и привлекать в отрасль молодые кадры. Ведь цель у нас с вами одна – растить достойное молодое поколение, делать все возможное ради успешного, счастливого будущего наших детей!</w:t>
      </w:r>
    </w:p>
    <w:p w:rsidR="007F7EFF" w:rsidRPr="007F7EFF" w:rsidRDefault="007F7EFF" w:rsidP="007F7EFF">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7F7EFF">
        <w:rPr>
          <w:rFonts w:ascii="Times New Roman" w:eastAsia="Times New Roman" w:hAnsi="Times New Roman" w:cs="Times New Roman"/>
          <w:color w:val="333333"/>
          <w:sz w:val="24"/>
          <w:szCs w:val="24"/>
          <w:lang w:eastAsia="ru-RU"/>
        </w:rPr>
        <w:t>Для проведения мероприятий Года педагога и наставника создан оргкомитет. Его возглавили заместитель Председателя Правительства Российской Федерации Татьяна Голикова и первый заместитель Руководителя Администрации Президента Российской Федерации Сергей Кириенко.</w:t>
      </w:r>
    </w:p>
    <w:p w:rsidR="007F7EFF" w:rsidRPr="007F7EFF" w:rsidRDefault="007F7EFF" w:rsidP="007F7EFF">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7F7EFF">
        <w:rPr>
          <w:rFonts w:ascii="Times New Roman" w:eastAsia="Times New Roman" w:hAnsi="Times New Roman" w:cs="Times New Roman"/>
          <w:color w:val="333333"/>
          <w:sz w:val="24"/>
          <w:szCs w:val="24"/>
          <w:lang w:eastAsia="ru-RU"/>
        </w:rPr>
        <w:t>В состав оргкомитета вошли Министр просвещения Российской Федерации Сергей Кравцов, Министр культуры Российской Федерации Ольга Любимова, президент Российской академии образования Ольга Васильева, руководитель Федерального агентства по делам молодежи Ксения Разуваева, ректор Московского государственного университета имени М.В. Ломоносова Виктор Садовничий и другие.</w:t>
      </w:r>
    </w:p>
    <w:p w:rsidR="007F7EFF" w:rsidRPr="007F7EFF" w:rsidRDefault="007F7EFF" w:rsidP="007F7EFF">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7F7EFF">
        <w:rPr>
          <w:rFonts w:ascii="Times New Roman" w:eastAsia="Times New Roman" w:hAnsi="Times New Roman" w:cs="Times New Roman"/>
          <w:color w:val="333333"/>
          <w:sz w:val="24"/>
          <w:szCs w:val="24"/>
          <w:lang w:eastAsia="ru-RU"/>
        </w:rPr>
        <w:t xml:space="preserve">В 2023 году пройдут форумы и конференции, конкурсы и телешоу. В эфире телеканала «Россия» будут транслироваться новое шоу и одновременно финал федерального проекта «Классная тема!», организованного по поручению Президента России Владимира Путина Министерством просвещения Российской Федерации и телеканалом «Россия 1» при информационной поддержке компании VK. Ключевыми мероприятиями Года педагога и наставника станут Большая учительская неделя и Форум классных руководителей. В День учителя по всей стране пройдут церемонии награждения педагогов и праздничные концерты, главный из которых состоится в Государственном Кремлевском дворце. Также запланированы мероприятия по празднованию 200-летия со дня рождения Константина Дмитриевича Ушинского, открытие </w:t>
      </w:r>
      <w:proofErr w:type="spellStart"/>
      <w:r w:rsidRPr="007F7EFF">
        <w:rPr>
          <w:rFonts w:ascii="Times New Roman" w:eastAsia="Times New Roman" w:hAnsi="Times New Roman" w:cs="Times New Roman"/>
          <w:color w:val="333333"/>
          <w:sz w:val="24"/>
          <w:szCs w:val="24"/>
          <w:lang w:eastAsia="ru-RU"/>
        </w:rPr>
        <w:t>скульптурно</w:t>
      </w:r>
      <w:proofErr w:type="spellEnd"/>
      <w:r w:rsidRPr="007F7EFF">
        <w:rPr>
          <w:rFonts w:ascii="Times New Roman" w:eastAsia="Times New Roman" w:hAnsi="Times New Roman" w:cs="Times New Roman"/>
          <w:color w:val="333333"/>
          <w:sz w:val="24"/>
          <w:szCs w:val="24"/>
          <w:lang w:eastAsia="ru-RU"/>
        </w:rPr>
        <w:t>-архитектурной композиции, посвященной выдающемуся педагогу.</w:t>
      </w:r>
    </w:p>
    <w:p w:rsidR="00507E04" w:rsidRDefault="007F7EFF" w:rsidP="005B0F92">
      <w:pPr>
        <w:shd w:val="clear" w:color="auto" w:fill="FFFFFF"/>
        <w:spacing w:after="150" w:line="240" w:lineRule="auto"/>
        <w:jc w:val="both"/>
      </w:pPr>
      <w:r w:rsidRPr="007F7EFF">
        <w:rPr>
          <w:rFonts w:ascii="Times New Roman" w:eastAsia="Times New Roman" w:hAnsi="Times New Roman" w:cs="Times New Roman"/>
          <w:color w:val="333333"/>
          <w:sz w:val="24"/>
          <w:szCs w:val="24"/>
          <w:lang w:eastAsia="ru-RU"/>
        </w:rPr>
        <w:t xml:space="preserve">В формировании программы мероприятий принимали участие российские учителя, педагогические работники, родители. Идеи по проведению Года педагога и наставника принимались </w:t>
      </w:r>
      <w:proofErr w:type="spellStart"/>
      <w:r w:rsidRPr="007F7EFF">
        <w:rPr>
          <w:rFonts w:ascii="Times New Roman" w:eastAsia="Times New Roman" w:hAnsi="Times New Roman" w:cs="Times New Roman"/>
          <w:color w:val="333333"/>
          <w:sz w:val="24"/>
          <w:szCs w:val="24"/>
          <w:lang w:eastAsia="ru-RU"/>
        </w:rPr>
        <w:t>Минпросвещения</w:t>
      </w:r>
      <w:proofErr w:type="spellEnd"/>
      <w:r w:rsidRPr="007F7EFF">
        <w:rPr>
          <w:rFonts w:ascii="Times New Roman" w:eastAsia="Times New Roman" w:hAnsi="Times New Roman" w:cs="Times New Roman"/>
          <w:color w:val="333333"/>
          <w:sz w:val="24"/>
          <w:szCs w:val="24"/>
          <w:lang w:eastAsia="ru-RU"/>
        </w:rPr>
        <w:t xml:space="preserve"> России. Полученные предложения рассмотрены и учтены при создании плана Года педагога и наставника.</w:t>
      </w:r>
    </w:p>
    <w:sectPr w:rsidR="00507E04" w:rsidSect="005B0F92">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F30"/>
    <w:rsid w:val="00507E04"/>
    <w:rsid w:val="00583F30"/>
    <w:rsid w:val="005B0F92"/>
    <w:rsid w:val="007F7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F7E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F7EF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F7E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B0F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0F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F7E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F7EF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F7E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B0F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0F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820642">
      <w:bodyDiv w:val="1"/>
      <w:marLeft w:val="0"/>
      <w:marRight w:val="0"/>
      <w:marTop w:val="0"/>
      <w:marBottom w:val="0"/>
      <w:divBdr>
        <w:top w:val="none" w:sz="0" w:space="0" w:color="auto"/>
        <w:left w:val="none" w:sz="0" w:space="0" w:color="auto"/>
        <w:bottom w:val="none" w:sz="0" w:space="0" w:color="auto"/>
        <w:right w:val="none" w:sz="0" w:space="0" w:color="auto"/>
      </w:divBdr>
      <w:divsChild>
        <w:div w:id="1218587855">
          <w:marLeft w:val="-150"/>
          <w:marRight w:val="-150"/>
          <w:marTop w:val="0"/>
          <w:marBottom w:val="300"/>
          <w:divBdr>
            <w:top w:val="none" w:sz="0" w:space="0" w:color="auto"/>
            <w:left w:val="none" w:sz="0" w:space="0" w:color="auto"/>
            <w:bottom w:val="none" w:sz="0" w:space="0" w:color="auto"/>
            <w:right w:val="none" w:sz="0" w:space="0" w:color="auto"/>
          </w:divBdr>
          <w:divsChild>
            <w:div w:id="1896046648">
              <w:marLeft w:val="0"/>
              <w:marRight w:val="0"/>
              <w:marTop w:val="0"/>
              <w:marBottom w:val="0"/>
              <w:divBdr>
                <w:top w:val="none" w:sz="0" w:space="0" w:color="auto"/>
                <w:left w:val="none" w:sz="0" w:space="0" w:color="auto"/>
                <w:bottom w:val="none" w:sz="0" w:space="0" w:color="auto"/>
                <w:right w:val="none" w:sz="0" w:space="0" w:color="auto"/>
              </w:divBdr>
            </w:div>
          </w:divsChild>
        </w:div>
        <w:div w:id="166099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405</Words>
  <Characters>2313</Characters>
  <Application>Microsoft Office Word</Application>
  <DocSecurity>0</DocSecurity>
  <Lines>19</Lines>
  <Paragraphs>5</Paragraphs>
  <ScaleCrop>false</ScaleCrop>
  <Company>SPecialiST RePack</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 Ивановна1</dc:creator>
  <cp:keywords/>
  <dc:description/>
  <cp:lastModifiedBy>Нина Ивановна1</cp:lastModifiedBy>
  <cp:revision>4</cp:revision>
  <dcterms:created xsi:type="dcterms:W3CDTF">2023-03-07T10:20:00Z</dcterms:created>
  <dcterms:modified xsi:type="dcterms:W3CDTF">2023-03-07T11:17:00Z</dcterms:modified>
</cp:coreProperties>
</file>